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(наименование организации)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Акт №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 результатах входного контроля качества средств индивидуальной защиты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«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»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года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 Комиссия, утвержденная </w:t>
      </w:r>
      <w:r>
        <w:rPr>
          <w:rFonts w:hAnsi="Times New Roman" w:cs="Times New Roman"/>
          <w:color w:val="000000"/>
          <w:sz w:val="24"/>
          <w:szCs w:val="24"/>
        </w:rPr>
        <w:t>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от </w:t>
      </w:r>
      <w:r>
        <w:rPr>
          <w:rFonts w:hAnsi="Times New Roman" w:cs="Times New Roman"/>
          <w:color w:val="000000"/>
          <w:sz w:val="24"/>
          <w:szCs w:val="24"/>
        </w:rPr>
        <w:t>__________</w:t>
      </w:r>
      <w:r>
        <w:rPr>
          <w:rFonts w:hAnsi="Times New Roman" w:cs="Times New Roman"/>
          <w:color w:val="000000"/>
          <w:sz w:val="24"/>
          <w:szCs w:val="24"/>
        </w:rPr>
        <w:t xml:space="preserve"> № </w:t>
      </w:r>
      <w:r>
        <w:rPr>
          <w:rFonts w:hAnsi="Times New Roman" w:cs="Times New Roman"/>
          <w:color w:val="000000"/>
          <w:sz w:val="24"/>
          <w:szCs w:val="24"/>
        </w:rPr>
        <w:t>_</w:t>
      </w:r>
      <w:r>
        <w:rPr>
          <w:rFonts w:hAnsi="Times New Roman" w:cs="Times New Roman"/>
          <w:color w:val="000000"/>
          <w:sz w:val="24"/>
          <w:szCs w:val="24"/>
        </w:rPr>
        <w:t>, в составе: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Председатель комиссии: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Члены комиссии: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осуществила </w:t>
      </w:r>
      <w:r>
        <w:rPr>
          <w:rFonts w:hAnsi="Times New Roman" w:cs="Times New Roman"/>
          <w:color w:val="000000"/>
          <w:sz w:val="24"/>
          <w:szCs w:val="24"/>
        </w:rPr>
        <w:t>__________</w:t>
      </w:r>
      <w:r>
        <w:rPr>
          <w:rFonts w:hAnsi="Times New Roman" w:cs="Times New Roman"/>
          <w:color w:val="000000"/>
          <w:sz w:val="24"/>
          <w:szCs w:val="24"/>
        </w:rPr>
        <w:t xml:space="preserve"> процедуру входного контроля средств индивидуальной защиты по договору поставки от </w:t>
      </w:r>
      <w:r>
        <w:rPr>
          <w:rFonts w:hAnsi="Times New Roman" w:cs="Times New Roman"/>
          <w:color w:val="000000"/>
          <w:sz w:val="24"/>
          <w:szCs w:val="24"/>
        </w:rPr>
        <w:t>__________</w:t>
      </w:r>
      <w:r>
        <w:rPr>
          <w:rFonts w:hAnsi="Times New Roman" w:cs="Times New Roman"/>
          <w:color w:val="000000"/>
          <w:sz w:val="24"/>
          <w:szCs w:val="24"/>
        </w:rPr>
        <w:t xml:space="preserve"> № </w:t>
      </w:r>
      <w:r>
        <w:rPr>
          <w:rFonts w:hAnsi="Times New Roman" w:cs="Times New Roman"/>
          <w:color w:val="000000"/>
          <w:sz w:val="24"/>
          <w:szCs w:val="24"/>
        </w:rPr>
        <w:t>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Поставщик: </w:t>
      </w:r>
      <w:r>
        <w:rPr>
          <w:rFonts w:hAnsi="Times New Roman" w:cs="Times New Roman"/>
          <w:color w:val="000000"/>
          <w:sz w:val="24"/>
          <w:szCs w:val="24"/>
        </w:rPr>
        <w:t>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Дата поставки: </w:t>
      </w:r>
      <w:r>
        <w:rPr>
          <w:rFonts w:hAnsi="Times New Roman" w:cs="Times New Roman"/>
          <w:color w:val="000000"/>
          <w:sz w:val="24"/>
          <w:szCs w:val="24"/>
        </w:rPr>
        <w:t>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 единицы продукции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Количество единиц продукции по накладной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Количество позиций фактическое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Дата и номер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товарно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транспортной накладной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 обозначение документов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 подтверждении соответствия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Примечания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/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...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...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...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...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...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...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Комплектность изделий: </w:t>
      </w:r>
      <w:r>
        <w:rPr>
          <w:rFonts w:hAnsi="Times New Roman" w:cs="Times New Roman"/>
          <w:color w:val="000000"/>
          <w:sz w:val="24"/>
          <w:szCs w:val="24"/>
        </w:rPr>
        <w:t>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Маркировка и документы, подтверждающие соответствие СИЗ установленным требованиям, проконтролированы. Срок действия документов о подтверждении соответствия </w:t>
      </w:r>
      <w:r>
        <w:rPr>
          <w:rFonts w:hAnsi="Times New Roman" w:cs="Times New Roman"/>
          <w:color w:val="000000"/>
          <w:sz w:val="24"/>
          <w:szCs w:val="24"/>
        </w:rPr>
        <w:t>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 В результате входного контроля выявлены следующие несоответствия: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по контролю основных характеристик изделий: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по визуальному контролю и проверке защитных свойств изделий: </w:t>
      </w:r>
      <w:r>
        <w:rPr>
          <w:rFonts w:hAnsi="Times New Roman" w:cs="Times New Roman"/>
          <w:color w:val="000000"/>
          <w:sz w:val="24"/>
          <w:szCs w:val="24"/>
        </w:rPr>
        <w:t>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по комплектности сопроводительной документации изделий: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 Комиссия вынесла заключение: продукция, прошедшая входной контроль в количестве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, допускается к эксплуатации в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8756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Председатель комиссии: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(дата)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Члены комиссии: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(дата)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(дата)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(дата)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(дата)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094cab1aba8c409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